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DA249" w14:textId="77777777" w:rsidR="00CA31C0" w:rsidRPr="00406633" w:rsidRDefault="00CA31C0" w:rsidP="00CA31C0">
      <w:pPr>
        <w:spacing w:after="0" w:line="240" w:lineRule="auto"/>
        <w:jc w:val="center"/>
        <w:rPr>
          <w:rFonts w:ascii="Calibri" w:hAnsi="Calibri" w:cs="Calibri"/>
          <w:b/>
          <w:bCs/>
          <w:color w:val="F4742A"/>
        </w:rPr>
      </w:pPr>
    </w:p>
    <w:p w14:paraId="75EAEA42" w14:textId="4C844941" w:rsidR="00CA31C0" w:rsidRPr="00406633" w:rsidRDefault="00CA31C0" w:rsidP="00CA31C0">
      <w:pPr>
        <w:spacing w:after="0" w:line="240" w:lineRule="auto"/>
        <w:jc w:val="both"/>
        <w:rPr>
          <w:rFonts w:ascii="Calibri" w:hAnsi="Calibri" w:cs="Calibri"/>
          <w:b/>
          <w:bCs/>
        </w:rPr>
      </w:pPr>
      <w:r w:rsidRPr="00406633">
        <w:rPr>
          <w:rFonts w:ascii="Calibri" w:hAnsi="Calibri" w:cs="Calibri"/>
          <w:b/>
          <w:bCs/>
        </w:rPr>
        <w:t>TYPE THE TITLE OF YOUR SUBMISSION FOR EAVLD 2026 CONGRESS TO BE HELD IN ATHENS,</w:t>
      </w:r>
      <w:r w:rsidR="00612AB5" w:rsidRPr="00406633">
        <w:rPr>
          <w:rFonts w:ascii="Calibri" w:hAnsi="Calibri" w:cs="Calibri"/>
          <w:b/>
          <w:bCs/>
        </w:rPr>
        <w:t xml:space="preserve"> </w:t>
      </w:r>
      <w:r w:rsidRPr="00406633">
        <w:rPr>
          <w:rFonts w:ascii="Calibri" w:hAnsi="Calibri" w:cs="Calibri"/>
          <w:b/>
          <w:bCs/>
        </w:rPr>
        <w:t>GREECE, IN CAPITAL, LETTERS (EXCEPT FOR TAXA NAMES) AND LIMITED TO 25 WORDS</w:t>
      </w:r>
    </w:p>
    <w:p w14:paraId="12971645" w14:textId="77777777" w:rsidR="00775E16" w:rsidRPr="00406633" w:rsidRDefault="00775E16" w:rsidP="00CA31C0">
      <w:pPr>
        <w:spacing w:after="0" w:line="240" w:lineRule="auto"/>
        <w:jc w:val="both"/>
        <w:rPr>
          <w:rFonts w:ascii="Calibri" w:hAnsi="Calibri" w:cs="Calibri"/>
          <w:b/>
          <w:bCs/>
        </w:rPr>
      </w:pPr>
    </w:p>
    <w:p w14:paraId="5029E92D" w14:textId="0E532BDF" w:rsidR="00CA31C0" w:rsidRPr="00406633" w:rsidRDefault="00CA31C0" w:rsidP="00CA31C0">
      <w:pPr>
        <w:spacing w:after="0" w:line="240" w:lineRule="auto"/>
        <w:jc w:val="both"/>
        <w:rPr>
          <w:rFonts w:ascii="Calibri" w:hAnsi="Calibri" w:cs="Calibri"/>
          <w:vertAlign w:val="superscript"/>
        </w:rPr>
      </w:pPr>
      <w:r w:rsidRPr="00406633">
        <w:rPr>
          <w:rFonts w:ascii="Calibri" w:hAnsi="Calibri" w:cs="Calibri"/>
        </w:rPr>
        <w:t xml:space="preserve"> A. Author</w:t>
      </w:r>
      <w:r w:rsidR="00775E16" w:rsidRPr="00604191">
        <w:rPr>
          <w:rFonts w:ascii="Calibri" w:hAnsi="Calibri" w:cs="Calibri"/>
          <w:vertAlign w:val="superscript"/>
        </w:rPr>
        <w:t>1</w:t>
      </w:r>
      <w:r w:rsidRPr="00406633">
        <w:rPr>
          <w:rFonts w:ascii="Calibri" w:hAnsi="Calibri" w:cs="Calibri"/>
        </w:rPr>
        <w:t xml:space="preserve">, </w:t>
      </w:r>
      <w:r w:rsidRPr="00406633">
        <w:rPr>
          <w:rFonts w:ascii="Calibri" w:hAnsi="Calibri" w:cs="Calibri"/>
          <w:u w:val="single"/>
        </w:rPr>
        <w:t>B. Author</w:t>
      </w:r>
      <w:r w:rsidR="00775E16" w:rsidRPr="00406633">
        <w:rPr>
          <w:rFonts w:ascii="Calibri" w:hAnsi="Calibri" w:cs="Calibri"/>
          <w:u w:val="single"/>
        </w:rPr>
        <w:t>-Presenter</w:t>
      </w:r>
      <w:r w:rsidR="00775E16" w:rsidRPr="00406633">
        <w:rPr>
          <w:rFonts w:ascii="Calibri" w:hAnsi="Calibri" w:cs="Calibri"/>
          <w:u w:val="single"/>
          <w:vertAlign w:val="superscript"/>
        </w:rPr>
        <w:t>2</w:t>
      </w:r>
      <w:r w:rsidRPr="00406633">
        <w:rPr>
          <w:rFonts w:ascii="Calibri" w:hAnsi="Calibri" w:cs="Calibri"/>
        </w:rPr>
        <w:t>, C. Author</w:t>
      </w:r>
      <w:r w:rsidR="00775E16" w:rsidRPr="00406633">
        <w:rPr>
          <w:rFonts w:ascii="Calibri" w:hAnsi="Calibri" w:cs="Calibri"/>
          <w:vertAlign w:val="superscript"/>
        </w:rPr>
        <w:t>1.3</w:t>
      </w:r>
    </w:p>
    <w:p w14:paraId="72E33F48" w14:textId="77777777" w:rsidR="00CA31C0" w:rsidRPr="00406633" w:rsidRDefault="00CA31C0" w:rsidP="00CA31C0">
      <w:pPr>
        <w:spacing w:after="0" w:line="240" w:lineRule="auto"/>
        <w:jc w:val="both"/>
        <w:rPr>
          <w:rFonts w:ascii="Calibri" w:hAnsi="Calibri" w:cs="Calibri"/>
        </w:rPr>
      </w:pPr>
      <w:r w:rsidRPr="00406633">
        <w:rPr>
          <w:rFonts w:ascii="Calibri" w:hAnsi="Calibri" w:cs="Calibri"/>
          <w:vertAlign w:val="superscript"/>
        </w:rPr>
        <w:t>1</w:t>
      </w:r>
      <w:r w:rsidRPr="00406633">
        <w:rPr>
          <w:rFonts w:ascii="Calibri" w:hAnsi="Calibri" w:cs="Calibri"/>
        </w:rPr>
        <w:t>Affiliation including, Department / Faculty /School, University, Organisation, City, Country</w:t>
      </w:r>
    </w:p>
    <w:p w14:paraId="12FFA87E" w14:textId="77777777" w:rsidR="00CA31C0" w:rsidRPr="00406633" w:rsidRDefault="00CA31C0" w:rsidP="00CA31C0">
      <w:pPr>
        <w:spacing w:after="0" w:line="240" w:lineRule="auto"/>
        <w:jc w:val="both"/>
        <w:rPr>
          <w:rFonts w:ascii="Calibri" w:hAnsi="Calibri" w:cs="Calibri"/>
        </w:rPr>
      </w:pPr>
      <w:r w:rsidRPr="00406633">
        <w:rPr>
          <w:rFonts w:ascii="Calibri" w:hAnsi="Calibri" w:cs="Calibri"/>
          <w:vertAlign w:val="superscript"/>
        </w:rPr>
        <w:t>2</w:t>
      </w:r>
      <w:r w:rsidRPr="00406633">
        <w:rPr>
          <w:rFonts w:ascii="Calibri" w:hAnsi="Calibri" w:cs="Calibri"/>
        </w:rPr>
        <w:t>School of Veterinary Medicine, University of Nicosia, Cyprus</w:t>
      </w:r>
    </w:p>
    <w:p w14:paraId="74EF9CA6" w14:textId="77777777" w:rsidR="00CA31C0" w:rsidRPr="00406633" w:rsidRDefault="00CA31C0" w:rsidP="00CA31C0">
      <w:pPr>
        <w:spacing w:after="0" w:line="240" w:lineRule="auto"/>
        <w:jc w:val="both"/>
        <w:rPr>
          <w:rFonts w:ascii="Calibri" w:hAnsi="Calibri" w:cs="Calibri"/>
        </w:rPr>
      </w:pPr>
      <w:r w:rsidRPr="00406633">
        <w:rPr>
          <w:rFonts w:ascii="Calibri" w:hAnsi="Calibri" w:cs="Calibri"/>
          <w:vertAlign w:val="superscript"/>
        </w:rPr>
        <w:t>3</w:t>
      </w:r>
      <w:r w:rsidRPr="00406633">
        <w:rPr>
          <w:rFonts w:ascii="Calibri" w:hAnsi="Calibri" w:cs="Calibri"/>
        </w:rPr>
        <w:t>Faculty of Veterinary Medicine, University of Utrecht, The Netherlands</w:t>
      </w:r>
    </w:p>
    <w:p w14:paraId="275972F5" w14:textId="77777777" w:rsidR="00CA31C0" w:rsidRPr="00406633" w:rsidRDefault="00CA31C0" w:rsidP="00CA31C0">
      <w:pPr>
        <w:spacing w:after="0" w:line="240" w:lineRule="auto"/>
        <w:jc w:val="both"/>
        <w:rPr>
          <w:rFonts w:ascii="Calibri" w:hAnsi="Calibri" w:cs="Calibri"/>
        </w:rPr>
      </w:pPr>
    </w:p>
    <w:p w14:paraId="269C4BD3" w14:textId="74A8FF97" w:rsidR="00495AF8" w:rsidRPr="00406633" w:rsidRDefault="00CA31C0" w:rsidP="00CA31C0">
      <w:pPr>
        <w:spacing w:after="0" w:line="240" w:lineRule="auto"/>
        <w:jc w:val="both"/>
        <w:rPr>
          <w:rFonts w:ascii="Calibri" w:hAnsi="Calibri" w:cs="Calibri"/>
        </w:rPr>
      </w:pPr>
      <w:r w:rsidRPr="00406633">
        <w:rPr>
          <w:rFonts w:ascii="Calibri" w:hAnsi="Calibri" w:cs="Calibri"/>
        </w:rPr>
        <w:t xml:space="preserve">The Abstract content should not exceed 300 words. </w:t>
      </w:r>
      <w:r w:rsidR="00324E51">
        <w:rPr>
          <w:rFonts w:ascii="Calibri" w:hAnsi="Calibri" w:cs="Calibri"/>
        </w:rPr>
        <w:t xml:space="preserve">The text should be typed in Calibri, 11 pt. </w:t>
      </w:r>
      <w:r w:rsidRPr="00406633">
        <w:rPr>
          <w:rFonts w:ascii="Calibri" w:hAnsi="Calibri" w:cs="Calibri"/>
        </w:rPr>
        <w:t xml:space="preserve">You may </w:t>
      </w:r>
      <w:r w:rsidR="007A06FE" w:rsidRPr="00406633">
        <w:rPr>
          <w:rFonts w:ascii="Calibri" w:hAnsi="Calibri" w:cs="Calibri"/>
        </w:rPr>
        <w:t xml:space="preserve">insert </w:t>
      </w:r>
      <w:r w:rsidRPr="00406633">
        <w:rPr>
          <w:rFonts w:ascii="Calibri" w:hAnsi="Calibri" w:cs="Calibri"/>
        </w:rPr>
        <w:t>image</w:t>
      </w:r>
      <w:r w:rsidR="002D758D" w:rsidRPr="00406633">
        <w:rPr>
          <w:rFonts w:ascii="Calibri" w:hAnsi="Calibri" w:cs="Calibri"/>
        </w:rPr>
        <w:t>s</w:t>
      </w:r>
      <w:r w:rsidRPr="00406633">
        <w:rPr>
          <w:rFonts w:ascii="Calibri" w:hAnsi="Calibri" w:cs="Calibri"/>
        </w:rPr>
        <w:t xml:space="preserve"> and table</w:t>
      </w:r>
      <w:r w:rsidR="002D758D" w:rsidRPr="00406633">
        <w:rPr>
          <w:rFonts w:ascii="Calibri" w:hAnsi="Calibri" w:cs="Calibri"/>
        </w:rPr>
        <w:t>s</w:t>
      </w:r>
      <w:r w:rsidRPr="00406633">
        <w:rPr>
          <w:rFonts w:ascii="Calibri" w:hAnsi="Calibri" w:cs="Calibri"/>
        </w:rPr>
        <w:t>.</w:t>
      </w:r>
      <w:r w:rsidR="00324E51">
        <w:rPr>
          <w:rFonts w:ascii="Calibri" w:hAnsi="Calibri" w:cs="Calibri"/>
        </w:rPr>
        <w:t xml:space="preserve"> </w:t>
      </w:r>
      <w:r w:rsidR="002D758D" w:rsidRPr="00406633">
        <w:rPr>
          <w:rFonts w:ascii="Calibri" w:hAnsi="Calibri" w:cs="Calibri"/>
        </w:rPr>
        <w:t xml:space="preserve">Regarding </w:t>
      </w:r>
      <w:r w:rsidR="00324E51">
        <w:rPr>
          <w:rFonts w:ascii="Calibri" w:hAnsi="Calibri" w:cs="Calibri"/>
        </w:rPr>
        <w:t xml:space="preserve">the </w:t>
      </w:r>
      <w:r w:rsidR="002D758D" w:rsidRPr="00406633">
        <w:rPr>
          <w:rFonts w:ascii="Calibri" w:hAnsi="Calibri" w:cs="Calibri"/>
        </w:rPr>
        <w:t>images,</w:t>
      </w:r>
      <w:r w:rsidR="00324E51">
        <w:rPr>
          <w:rFonts w:ascii="Calibri" w:hAnsi="Calibri" w:cs="Calibri"/>
        </w:rPr>
        <w:t xml:space="preserve"> please note that</w:t>
      </w:r>
      <w:r w:rsidR="002D758D" w:rsidRPr="00406633">
        <w:rPr>
          <w:rFonts w:ascii="Calibri" w:hAnsi="Calibri" w:cs="Calibri"/>
        </w:rPr>
        <w:t xml:space="preserve"> the maximum pixel size of the graph/image </w:t>
      </w:r>
      <w:r w:rsidR="00324E51">
        <w:rPr>
          <w:rFonts w:ascii="Calibri" w:hAnsi="Calibri" w:cs="Calibri"/>
        </w:rPr>
        <w:t>should be</w:t>
      </w:r>
      <w:r w:rsidR="002D758D" w:rsidRPr="00406633">
        <w:rPr>
          <w:rFonts w:ascii="Calibri" w:hAnsi="Calibri" w:cs="Calibri"/>
        </w:rPr>
        <w:t xml:space="preserve"> 600(w) x 800(h) pixels. You may insert images in JPG, GIF, or PNG format.</w:t>
      </w:r>
      <w:r w:rsidRPr="00406633">
        <w:rPr>
          <w:rFonts w:ascii="Calibri" w:hAnsi="Calibri" w:cs="Calibri"/>
        </w:rPr>
        <w:t xml:space="preserve"> Please carefully read the submission guidelines before proceeding with your abstract submission.</w:t>
      </w:r>
      <w:r w:rsidR="002D758D" w:rsidRPr="00406633">
        <w:rPr>
          <w:rFonts w:ascii="Calibri" w:hAnsi="Calibri" w:cs="Calibri"/>
        </w:rPr>
        <w:t xml:space="preserve"> </w:t>
      </w:r>
      <w:r w:rsidR="00324E51" w:rsidRPr="00324E51">
        <w:rPr>
          <w:rFonts w:ascii="Calibri" w:hAnsi="Calibri" w:cs="Calibri"/>
        </w:rPr>
        <w:t>Abstracts must be submitted and presented in clear English.</w:t>
      </w:r>
      <w:r w:rsidR="002A633B">
        <w:rPr>
          <w:rFonts w:ascii="Calibri" w:hAnsi="Calibri" w:cs="Calibri"/>
        </w:rPr>
        <w:t xml:space="preserve"> </w:t>
      </w:r>
      <w:r w:rsidR="00324E51" w:rsidRPr="00324E51">
        <w:rPr>
          <w:rFonts w:ascii="Calibri" w:hAnsi="Calibri" w:cs="Calibri"/>
        </w:rPr>
        <w:t>Abstracts must be submitted online via the website only. Abstracts submitted by email will not be accepted.</w:t>
      </w:r>
      <w:r w:rsidR="00E26590">
        <w:rPr>
          <w:rFonts w:ascii="Calibri" w:hAnsi="Calibri" w:cs="Calibri"/>
        </w:rPr>
        <w:t xml:space="preserve"> </w:t>
      </w:r>
      <w:r w:rsidRPr="00406633">
        <w:rPr>
          <w:rFonts w:ascii="Calibri" w:hAnsi="Calibri" w:cs="Calibri"/>
        </w:rPr>
        <w:t xml:space="preserve">This is a fantastic chance to share your enthusiasm, knowledge, and expertise with your peers and contribute to </w:t>
      </w:r>
      <w:r w:rsidR="00630FF6">
        <w:rPr>
          <w:rFonts w:ascii="Calibri" w:hAnsi="Calibri" w:cs="Calibri"/>
        </w:rPr>
        <w:t>t</w:t>
      </w:r>
      <w:r w:rsidRPr="00406633">
        <w:rPr>
          <w:rFonts w:ascii="Calibri" w:hAnsi="Calibri" w:cs="Calibri"/>
        </w:rPr>
        <w:t>he progress of the field. If you are a trainee/post-graduate/</w:t>
      </w:r>
      <w:r w:rsidR="00775E16" w:rsidRPr="00406633">
        <w:rPr>
          <w:rFonts w:ascii="Calibri" w:hAnsi="Calibri" w:cs="Calibri"/>
        </w:rPr>
        <w:t>PhD</w:t>
      </w:r>
      <w:r w:rsidRPr="00406633">
        <w:rPr>
          <w:rFonts w:ascii="Calibri" w:hAnsi="Calibri" w:cs="Calibri"/>
        </w:rPr>
        <w:t xml:space="preserve"> student/resident in clinical pathology, take this invaluable opportunity to present your findings in front of an expert audience. We look forward to receiving your submissions. The Abstract content should not exceed 300 words. Please carefully read the submission guidelines before proceeding with your abstract submission.</w:t>
      </w:r>
      <w:r w:rsidR="00814E56" w:rsidRPr="00406633">
        <w:rPr>
          <w:rFonts w:ascii="Calibri" w:hAnsi="Calibri" w:cs="Calibri"/>
        </w:rPr>
        <w:t xml:space="preserve"> The presenting author is required to ensure that all co-authors are aware of the content of the abstract and agree to its submission, before submitting the abstract. Abstracts must be original and must not have been published or presented at any other meeting prior to this Congress. </w:t>
      </w:r>
      <w:r w:rsidR="00290DB0" w:rsidRPr="00406633">
        <w:rPr>
          <w:rFonts w:ascii="Calibri" w:hAnsi="Calibri" w:cs="Calibri"/>
        </w:rPr>
        <w:t>Abstract submitters will be required to disclose any conflict of interest in the submission form.</w:t>
      </w:r>
      <w:r w:rsidR="00630FF6">
        <w:rPr>
          <w:rFonts w:ascii="Calibri" w:hAnsi="Calibri" w:cs="Calibri"/>
        </w:rPr>
        <w:t xml:space="preserve"> </w:t>
      </w:r>
      <w:r w:rsidR="00495AF8" w:rsidRPr="00406633">
        <w:rPr>
          <w:rFonts w:ascii="Calibri" w:hAnsi="Calibri" w:cs="Calibri"/>
        </w:rPr>
        <w:t>Should you face any trouble upon submission, please contact the secretariat or advise the guidelines on the website.</w:t>
      </w:r>
      <w:r w:rsidR="00324E51">
        <w:rPr>
          <w:rFonts w:ascii="Calibri" w:hAnsi="Calibri" w:cs="Calibri"/>
        </w:rPr>
        <w:t xml:space="preserve"> Please note that you may include a maximum of 4 References</w:t>
      </w:r>
      <w:r w:rsidR="00324E51" w:rsidRPr="00324E51">
        <w:rPr>
          <w:rFonts w:ascii="Calibri" w:hAnsi="Calibri" w:cs="Calibri"/>
        </w:rPr>
        <w:t xml:space="preserve">, </w:t>
      </w:r>
      <w:r w:rsidR="00324E51">
        <w:rPr>
          <w:rFonts w:ascii="Calibri" w:hAnsi="Calibri" w:cs="Calibri"/>
        </w:rPr>
        <w:t>which will not be included in the word count.</w:t>
      </w:r>
    </w:p>
    <w:p w14:paraId="4F6D072A" w14:textId="77777777" w:rsidR="00CA31C0" w:rsidRPr="00406633" w:rsidRDefault="00CA31C0" w:rsidP="00CA31C0">
      <w:pPr>
        <w:spacing w:after="0" w:line="240" w:lineRule="auto"/>
        <w:jc w:val="both"/>
        <w:rPr>
          <w:rFonts w:ascii="Calibri" w:hAnsi="Calibri" w:cs="Calibri"/>
          <w:i/>
          <w:iCs/>
        </w:rPr>
      </w:pPr>
    </w:p>
    <w:p w14:paraId="1430BF8F" w14:textId="34C0109E" w:rsidR="00775E16" w:rsidRPr="00406633" w:rsidRDefault="00775E16" w:rsidP="00775E16">
      <w:pPr>
        <w:rPr>
          <w:rFonts w:ascii="Calibri" w:hAnsi="Calibri" w:cs="Calibri"/>
          <w:i/>
          <w:iCs/>
          <w:color w:val="EE0000"/>
        </w:rPr>
      </w:pPr>
      <w:r w:rsidRPr="00406633">
        <w:rPr>
          <w:rFonts w:ascii="Calibri" w:hAnsi="Calibri" w:cs="Calibri"/>
          <w:b/>
          <w:bCs/>
        </w:rPr>
        <w:t>References</w:t>
      </w:r>
    </w:p>
    <w:p w14:paraId="64885F4C" w14:textId="77777777" w:rsidR="00775E16" w:rsidRPr="00406633" w:rsidRDefault="00775E16" w:rsidP="00495AF8">
      <w:pPr>
        <w:pStyle w:val="ListParagraph"/>
        <w:numPr>
          <w:ilvl w:val="0"/>
          <w:numId w:val="7"/>
        </w:numPr>
        <w:rPr>
          <w:rFonts w:ascii="Calibri" w:hAnsi="Calibri" w:cs="Calibri"/>
        </w:rPr>
      </w:pPr>
      <w:r w:rsidRPr="00406633">
        <w:rPr>
          <w:rFonts w:ascii="Calibri" w:hAnsi="Calibri" w:cs="Calibri"/>
        </w:rPr>
        <w:t xml:space="preserve">World Organisation for Animal Health (WOAH). (2019). </w:t>
      </w:r>
      <w:r w:rsidRPr="00406633">
        <w:rPr>
          <w:rFonts w:ascii="Calibri" w:hAnsi="Calibri" w:cs="Calibri"/>
          <w:i/>
          <w:iCs/>
        </w:rPr>
        <w:t>Manual of diagnostic tests and vaccines for terrestrial animals</w:t>
      </w:r>
      <w:r w:rsidRPr="00406633">
        <w:rPr>
          <w:rFonts w:ascii="Calibri" w:hAnsi="Calibri" w:cs="Calibri"/>
        </w:rPr>
        <w:t>.</w:t>
      </w:r>
    </w:p>
    <w:p w14:paraId="2F789075" w14:textId="77777777" w:rsidR="00775E16" w:rsidRPr="00406633" w:rsidRDefault="00775E16" w:rsidP="00495AF8">
      <w:pPr>
        <w:pStyle w:val="ListParagraph"/>
        <w:numPr>
          <w:ilvl w:val="0"/>
          <w:numId w:val="7"/>
        </w:numPr>
        <w:rPr>
          <w:rFonts w:ascii="Calibri" w:hAnsi="Calibri" w:cs="Calibri"/>
        </w:rPr>
      </w:pPr>
      <w:r w:rsidRPr="00406633">
        <w:rPr>
          <w:rFonts w:ascii="Calibri" w:hAnsi="Calibri" w:cs="Calibri"/>
          <w:lang w:val="sv-SE"/>
        </w:rPr>
        <w:t xml:space="preserve">Mackay, I. M., Arden, K. E., &amp; Nitsche, A. (2002). </w:t>
      </w:r>
      <w:r w:rsidRPr="00406633">
        <w:rPr>
          <w:rFonts w:ascii="Calibri" w:hAnsi="Calibri" w:cs="Calibri"/>
        </w:rPr>
        <w:t xml:space="preserve">Real-time PCR in virology. </w:t>
      </w:r>
      <w:r w:rsidRPr="00406633">
        <w:rPr>
          <w:rFonts w:ascii="Calibri" w:hAnsi="Calibri" w:cs="Calibri"/>
          <w:i/>
          <w:iCs/>
        </w:rPr>
        <w:t>Nucleic Acids Research</w:t>
      </w:r>
      <w:r w:rsidRPr="00406633">
        <w:rPr>
          <w:rFonts w:ascii="Calibri" w:hAnsi="Calibri" w:cs="Calibri"/>
        </w:rPr>
        <w:t>, 30(6), 1292–1305.</w:t>
      </w:r>
    </w:p>
    <w:p w14:paraId="014EEA51" w14:textId="77777777" w:rsidR="00775E16" w:rsidRPr="00406633" w:rsidRDefault="00775E16" w:rsidP="00495AF8">
      <w:pPr>
        <w:pStyle w:val="ListParagraph"/>
        <w:numPr>
          <w:ilvl w:val="0"/>
          <w:numId w:val="7"/>
        </w:numPr>
        <w:rPr>
          <w:rFonts w:ascii="Calibri" w:hAnsi="Calibri" w:cs="Calibri"/>
        </w:rPr>
      </w:pPr>
      <w:r w:rsidRPr="00406633">
        <w:rPr>
          <w:rFonts w:ascii="Calibri" w:hAnsi="Calibri" w:cs="Calibri"/>
        </w:rPr>
        <w:t xml:space="preserve">OIE Working Group on Validation of Diagnostic Assays. (2014). Principles and methods of validation of diagnostic assays for infectious diseases. </w:t>
      </w:r>
      <w:r w:rsidRPr="00406633">
        <w:rPr>
          <w:rFonts w:ascii="Calibri" w:hAnsi="Calibri" w:cs="Calibri"/>
          <w:i/>
          <w:iCs/>
        </w:rPr>
        <w:t xml:space="preserve">Rev. Sci. Tech. Off. Int. </w:t>
      </w:r>
      <w:proofErr w:type="spellStart"/>
      <w:r w:rsidRPr="00406633">
        <w:rPr>
          <w:rFonts w:ascii="Calibri" w:hAnsi="Calibri" w:cs="Calibri"/>
          <w:i/>
          <w:iCs/>
        </w:rPr>
        <w:t>Epiz</w:t>
      </w:r>
      <w:proofErr w:type="spellEnd"/>
      <w:r w:rsidRPr="00406633">
        <w:rPr>
          <w:rFonts w:ascii="Calibri" w:hAnsi="Calibri" w:cs="Calibri"/>
          <w:i/>
          <w:iCs/>
        </w:rPr>
        <w:t>.</w:t>
      </w:r>
      <w:r w:rsidRPr="00406633">
        <w:rPr>
          <w:rFonts w:ascii="Calibri" w:hAnsi="Calibri" w:cs="Calibri"/>
        </w:rPr>
        <w:t>, 33(3), 845–853.</w:t>
      </w:r>
    </w:p>
    <w:p w14:paraId="4B2F8EF4" w14:textId="2B83FB5D" w:rsidR="00B670DE" w:rsidRPr="00406633" w:rsidRDefault="00775E16" w:rsidP="00495AF8">
      <w:pPr>
        <w:pStyle w:val="ListParagraph"/>
        <w:numPr>
          <w:ilvl w:val="0"/>
          <w:numId w:val="7"/>
        </w:numPr>
        <w:rPr>
          <w:rFonts w:ascii="Calibri" w:hAnsi="Calibri" w:cs="Calibri"/>
        </w:rPr>
      </w:pPr>
      <w:r w:rsidRPr="00406633">
        <w:rPr>
          <w:rFonts w:ascii="Calibri" w:hAnsi="Calibri" w:cs="Calibri"/>
        </w:rPr>
        <w:t xml:space="preserve">Greiner, M., &amp; Gardner, I. A. (2000). Epidemiologic issues in the validation of veterinary diagnostic tests. </w:t>
      </w:r>
      <w:r w:rsidRPr="00406633">
        <w:rPr>
          <w:rFonts w:ascii="Calibri" w:hAnsi="Calibri" w:cs="Calibri"/>
          <w:i/>
          <w:iCs/>
        </w:rPr>
        <w:t>Preventive Veterinary Medicine</w:t>
      </w:r>
      <w:r w:rsidRPr="00406633">
        <w:rPr>
          <w:rFonts w:ascii="Calibri" w:hAnsi="Calibri" w:cs="Calibri"/>
        </w:rPr>
        <w:t>, 45(1–2), 3–22.</w:t>
      </w:r>
    </w:p>
    <w:sectPr w:rsidR="00B670DE" w:rsidRPr="00406633">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A89AA" w14:textId="77777777" w:rsidR="00D132EA" w:rsidRDefault="00D132EA" w:rsidP="00CA31C0">
      <w:pPr>
        <w:spacing w:after="0" w:line="240" w:lineRule="auto"/>
      </w:pPr>
      <w:r>
        <w:separator/>
      </w:r>
    </w:p>
  </w:endnote>
  <w:endnote w:type="continuationSeparator" w:id="0">
    <w:p w14:paraId="2C5F5B61" w14:textId="77777777" w:rsidR="00D132EA" w:rsidRDefault="00D132EA" w:rsidP="00CA3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07054" w14:textId="77777777" w:rsidR="00D132EA" w:rsidRDefault="00D132EA" w:rsidP="00CA31C0">
      <w:pPr>
        <w:spacing w:after="0" w:line="240" w:lineRule="auto"/>
      </w:pPr>
      <w:r>
        <w:separator/>
      </w:r>
    </w:p>
  </w:footnote>
  <w:footnote w:type="continuationSeparator" w:id="0">
    <w:p w14:paraId="6F725109" w14:textId="77777777" w:rsidR="00D132EA" w:rsidRDefault="00D132EA" w:rsidP="00CA3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B26F3" w14:textId="6C3AE0AF" w:rsidR="00CA31C0" w:rsidRDefault="00CA31C0">
    <w:pPr>
      <w:pStyle w:val="Header"/>
    </w:pPr>
    <w:r w:rsidRPr="00CA31C0">
      <w:rPr>
        <w:noProof/>
        <w:lang w:val="el-GR"/>
      </w:rPr>
      <w:drawing>
        <wp:inline distT="0" distB="0" distL="0" distR="0" wp14:anchorId="5A2ECA01" wp14:editId="0A6BFFA4">
          <wp:extent cx="5274310" cy="817245"/>
          <wp:effectExtent l="0" t="0" r="2540" b="1905"/>
          <wp:docPr id="131178836" name="Picture 3" descr="A close-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78836" name="Picture 3" descr="A close-up of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817245"/>
                  </a:xfrm>
                  <a:prstGeom prst="rect">
                    <a:avLst/>
                  </a:prstGeom>
                  <a:noFill/>
                  <a:ln>
                    <a:noFill/>
                  </a:ln>
                </pic:spPr>
              </pic:pic>
            </a:graphicData>
          </a:graphic>
        </wp:inline>
      </w:drawing>
    </w:r>
  </w:p>
  <w:p w14:paraId="5E604B55" w14:textId="77777777" w:rsidR="004E77C0" w:rsidRPr="00CA31C0" w:rsidRDefault="004E77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B39F7"/>
    <w:multiLevelType w:val="multilevel"/>
    <w:tmpl w:val="F8301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C06D4"/>
    <w:multiLevelType w:val="hybridMultilevel"/>
    <w:tmpl w:val="28DC0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1C0178"/>
    <w:multiLevelType w:val="hybridMultilevel"/>
    <w:tmpl w:val="F4C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DF4FF3"/>
    <w:multiLevelType w:val="hybridMultilevel"/>
    <w:tmpl w:val="A406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207710"/>
    <w:multiLevelType w:val="hybridMultilevel"/>
    <w:tmpl w:val="DD603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B849CA"/>
    <w:multiLevelType w:val="hybridMultilevel"/>
    <w:tmpl w:val="2C6E0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706E5E"/>
    <w:multiLevelType w:val="hybridMultilevel"/>
    <w:tmpl w:val="FE12A40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2923467">
    <w:abstractNumId w:val="0"/>
  </w:num>
  <w:num w:numId="2" w16cid:durableId="2004359309">
    <w:abstractNumId w:val="1"/>
  </w:num>
  <w:num w:numId="3" w16cid:durableId="300965087">
    <w:abstractNumId w:val="3"/>
  </w:num>
  <w:num w:numId="4" w16cid:durableId="2129930340">
    <w:abstractNumId w:val="4"/>
  </w:num>
  <w:num w:numId="5" w16cid:durableId="246426662">
    <w:abstractNumId w:val="5"/>
  </w:num>
  <w:num w:numId="6" w16cid:durableId="81923856">
    <w:abstractNumId w:val="2"/>
  </w:num>
  <w:num w:numId="7" w16cid:durableId="16697959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1C0"/>
    <w:rsid w:val="001E4C83"/>
    <w:rsid w:val="00290DB0"/>
    <w:rsid w:val="002A633B"/>
    <w:rsid w:val="002D758D"/>
    <w:rsid w:val="00324E51"/>
    <w:rsid w:val="00374E06"/>
    <w:rsid w:val="00406633"/>
    <w:rsid w:val="00495AF8"/>
    <w:rsid w:val="004E77C0"/>
    <w:rsid w:val="0054430A"/>
    <w:rsid w:val="00600CDA"/>
    <w:rsid w:val="00604191"/>
    <w:rsid w:val="00612AB5"/>
    <w:rsid w:val="00630FF6"/>
    <w:rsid w:val="00775E16"/>
    <w:rsid w:val="007A06FE"/>
    <w:rsid w:val="00814E56"/>
    <w:rsid w:val="0093362E"/>
    <w:rsid w:val="00A0400D"/>
    <w:rsid w:val="00B670DE"/>
    <w:rsid w:val="00CA31C0"/>
    <w:rsid w:val="00D132EA"/>
    <w:rsid w:val="00D438F7"/>
    <w:rsid w:val="00DD53F1"/>
    <w:rsid w:val="00E26590"/>
    <w:rsid w:val="00ED243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B9108"/>
  <w15:chartTrackingRefBased/>
  <w15:docId w15:val="{2397C8CB-7E6D-4364-A6A0-102331003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1C0"/>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CA31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31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31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31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31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31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31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31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31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31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31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31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31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31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31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31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31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31C0"/>
    <w:rPr>
      <w:rFonts w:eastAsiaTheme="majorEastAsia" w:cstheme="majorBidi"/>
      <w:color w:val="272727" w:themeColor="text1" w:themeTint="D8"/>
    </w:rPr>
  </w:style>
  <w:style w:type="paragraph" w:styleId="Title">
    <w:name w:val="Title"/>
    <w:basedOn w:val="Normal"/>
    <w:next w:val="Normal"/>
    <w:link w:val="TitleChar"/>
    <w:uiPriority w:val="10"/>
    <w:qFormat/>
    <w:rsid w:val="00CA31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31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31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31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31C0"/>
    <w:pPr>
      <w:spacing w:before="160"/>
      <w:jc w:val="center"/>
    </w:pPr>
    <w:rPr>
      <w:i/>
      <w:iCs/>
      <w:color w:val="404040" w:themeColor="text1" w:themeTint="BF"/>
    </w:rPr>
  </w:style>
  <w:style w:type="character" w:customStyle="1" w:styleId="QuoteChar">
    <w:name w:val="Quote Char"/>
    <w:basedOn w:val="DefaultParagraphFont"/>
    <w:link w:val="Quote"/>
    <w:uiPriority w:val="29"/>
    <w:rsid w:val="00CA31C0"/>
    <w:rPr>
      <w:i/>
      <w:iCs/>
      <w:color w:val="404040" w:themeColor="text1" w:themeTint="BF"/>
    </w:rPr>
  </w:style>
  <w:style w:type="paragraph" w:styleId="ListParagraph">
    <w:name w:val="List Paragraph"/>
    <w:basedOn w:val="Normal"/>
    <w:uiPriority w:val="34"/>
    <w:qFormat/>
    <w:rsid w:val="00CA31C0"/>
    <w:pPr>
      <w:ind w:left="720"/>
      <w:contextualSpacing/>
    </w:pPr>
  </w:style>
  <w:style w:type="character" w:styleId="IntenseEmphasis">
    <w:name w:val="Intense Emphasis"/>
    <w:basedOn w:val="DefaultParagraphFont"/>
    <w:uiPriority w:val="21"/>
    <w:qFormat/>
    <w:rsid w:val="00CA31C0"/>
    <w:rPr>
      <w:i/>
      <w:iCs/>
      <w:color w:val="0F4761" w:themeColor="accent1" w:themeShade="BF"/>
    </w:rPr>
  </w:style>
  <w:style w:type="paragraph" w:styleId="IntenseQuote">
    <w:name w:val="Intense Quote"/>
    <w:basedOn w:val="Normal"/>
    <w:next w:val="Normal"/>
    <w:link w:val="IntenseQuoteChar"/>
    <w:uiPriority w:val="30"/>
    <w:qFormat/>
    <w:rsid w:val="00CA31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31C0"/>
    <w:rPr>
      <w:i/>
      <w:iCs/>
      <w:color w:val="0F4761" w:themeColor="accent1" w:themeShade="BF"/>
    </w:rPr>
  </w:style>
  <w:style w:type="character" w:styleId="IntenseReference">
    <w:name w:val="Intense Reference"/>
    <w:basedOn w:val="DefaultParagraphFont"/>
    <w:uiPriority w:val="32"/>
    <w:qFormat/>
    <w:rsid w:val="00CA31C0"/>
    <w:rPr>
      <w:b/>
      <w:bCs/>
      <w:smallCaps/>
      <w:color w:val="0F4761" w:themeColor="accent1" w:themeShade="BF"/>
      <w:spacing w:val="5"/>
    </w:rPr>
  </w:style>
  <w:style w:type="paragraph" w:styleId="NormalWeb">
    <w:name w:val="Normal (Web)"/>
    <w:basedOn w:val="Normal"/>
    <w:uiPriority w:val="99"/>
    <w:unhideWhenUsed/>
    <w:rsid w:val="00CA31C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A31C0"/>
    <w:pPr>
      <w:tabs>
        <w:tab w:val="center" w:pos="4153"/>
        <w:tab w:val="right" w:pos="8306"/>
      </w:tabs>
      <w:spacing w:after="0" w:line="240" w:lineRule="auto"/>
    </w:pPr>
  </w:style>
  <w:style w:type="character" w:customStyle="1" w:styleId="HeaderChar">
    <w:name w:val="Header Char"/>
    <w:basedOn w:val="DefaultParagraphFont"/>
    <w:link w:val="Header"/>
    <w:uiPriority w:val="99"/>
    <w:rsid w:val="00CA31C0"/>
    <w:rPr>
      <w:kern w:val="0"/>
      <w:sz w:val="22"/>
      <w:szCs w:val="22"/>
      <w:lang w:val="en-US"/>
      <w14:ligatures w14:val="none"/>
    </w:rPr>
  </w:style>
  <w:style w:type="paragraph" w:styleId="Footer">
    <w:name w:val="footer"/>
    <w:basedOn w:val="Normal"/>
    <w:link w:val="FooterChar"/>
    <w:uiPriority w:val="99"/>
    <w:unhideWhenUsed/>
    <w:rsid w:val="00CA31C0"/>
    <w:pPr>
      <w:tabs>
        <w:tab w:val="center" w:pos="4153"/>
        <w:tab w:val="right" w:pos="8306"/>
      </w:tabs>
      <w:spacing w:after="0" w:line="240" w:lineRule="auto"/>
    </w:pPr>
  </w:style>
  <w:style w:type="character" w:customStyle="1" w:styleId="FooterChar">
    <w:name w:val="Footer Char"/>
    <w:basedOn w:val="DefaultParagraphFont"/>
    <w:link w:val="Footer"/>
    <w:uiPriority w:val="99"/>
    <w:rsid w:val="00CA31C0"/>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Klio Kalfoglou</dc:creator>
  <cp:keywords/>
  <dc:description/>
  <cp:lastModifiedBy>Zoi Pazaiti</cp:lastModifiedBy>
  <cp:revision>2</cp:revision>
  <dcterms:created xsi:type="dcterms:W3CDTF">2026-08-07T09:01:00Z</dcterms:created>
  <dcterms:modified xsi:type="dcterms:W3CDTF">2026-08-07T09:01:00Z</dcterms:modified>
</cp:coreProperties>
</file>